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2C5476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2C5476" w:rsidRPr="002C5476" w:rsidRDefault="002C5476" w:rsidP="002C5476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C547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муниципального п</w:t>
      </w:r>
      <w:r w:rsidRPr="002C547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роекта </w:t>
      </w:r>
      <w:r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«Создадим надежду вместе: перевязочные материалы для участников СВО»</w:t>
      </w:r>
    </w:p>
    <w:p w:rsidR="00260575" w:rsidRPr="002C5476" w:rsidRDefault="00260575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476" w:rsidRPr="002C5476" w:rsidRDefault="003052EC" w:rsidP="002C5476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База реализации: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 общеобразовательное учреждение Луганской Народной Республики «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Стахановская многопрофильная гимназия № 15 имени </w:t>
      </w:r>
      <w:proofErr w:type="spellStart"/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В.А.Сухомлинского</w:t>
      </w:r>
      <w:proofErr w:type="spellEnd"/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 учреждение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дополнительного образования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Центр детского и юношеского творчества города Стаханова</w:t>
      </w:r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январь 202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Гришковец Елена Анатольевна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187"/>
      </w:tblGrid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3052E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187" w:type="dxa"/>
            <w:vAlign w:val="center"/>
            <w:hideMark/>
          </w:tcPr>
          <w:p w:rsidR="00D01622" w:rsidRPr="002C5476" w:rsidRDefault="002C5476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Благотворительная акция «Создадим надежду вместе: перевязочные материалы для участников СВО»</w:t>
            </w:r>
            <w:r w:rsidRPr="002C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2EC" w:rsidRPr="002C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01622" w:rsidRPr="002C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Международного  культурно-гуманитарного проекта  «О будущем» и системы воспитания «</w:t>
            </w:r>
            <w:proofErr w:type="spellStart"/>
            <w:r w:rsidR="00D01622" w:rsidRPr="002C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="00D01622" w:rsidRPr="002C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</w:t>
            </w:r>
            <w:r w:rsidR="00150EA9" w:rsidRPr="002C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1DB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3851DB" w:rsidRPr="00A63C76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187" w:type="dxa"/>
            <w:vAlign w:val="center"/>
          </w:tcPr>
          <w:p w:rsidR="002C5476" w:rsidRPr="002C5476" w:rsidRDefault="00BA78A6" w:rsidP="006B4E83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76">
              <w:rPr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57C" w:rsidRPr="002C547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proofErr w:type="spellEnd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099" w:rsidRPr="002C5476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культурно-гуманитарный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«О 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инициируют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 В 2024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волонтерами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Доброцентра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реализуют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>Добро.ру</w:t>
            </w:r>
            <w:proofErr w:type="spellEnd"/>
            <w:r w:rsidR="002C5476"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51DB" w:rsidRPr="002C5476" w:rsidRDefault="002C5476" w:rsidP="006B4E83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представляем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spellEnd"/>
            <w:proofErr w:type="gram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spellEnd"/>
            <w:proofErr w:type="gram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запоминающихся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отмечает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скорбную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годовщину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массированного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обстрела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погибли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мирные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осознавали</w:t>
            </w:r>
            <w:proofErr w:type="spellEnd"/>
            <w:proofErr w:type="gram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глубину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человеческих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страданий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Донбассе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перевязочными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Нехватка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перевязочных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ухудшению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раненых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бойцов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осложнений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предоставляет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реальную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военнослужащим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proofErr w:type="spellEnd"/>
            <w:r w:rsidRPr="002C5476">
              <w:rPr>
                <w:rFonts w:ascii="Times New Roman" w:hAnsi="Times New Roman" w:cs="Times New Roman"/>
                <w:sz w:val="24"/>
                <w:szCs w:val="24"/>
              </w:rPr>
              <w:t xml:space="preserve"> СВО.  </w:t>
            </w:r>
            <w:r w:rsidRPr="002C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проекте  способствует формированию у школьников и других участников чуткость к нашим защитникам, чувство сострадания, патриотизма и социальной ответственности, желание бескорыстно помочь людям, которые в этом нуждаются.</w:t>
            </w:r>
          </w:p>
        </w:tc>
      </w:tr>
      <w:tr w:rsidR="0009502D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09502D" w:rsidRPr="00D85BCD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187" w:type="dxa"/>
            <w:vAlign w:val="center"/>
          </w:tcPr>
          <w:p w:rsidR="002C5476" w:rsidRPr="00A700A3" w:rsidRDefault="002C5476" w:rsidP="006B4E83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Актуальность проекта по сбору перевязочных материалов для солдат, участвующих в СВО, обусловлена острой необходимостью обеспечения бойцов медицинскими средствами.</w:t>
            </w: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Несмотря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государственное обеспечение, потребность в перевязочных материалах остаётся высокой, особенно в условиях интенсивных боевых действий. Проект решает эту проблему, восполняя нехватку необходимых материалов на передовой.</w:t>
            </w:r>
          </w:p>
          <w:p w:rsidR="002C5476" w:rsidRPr="00A700A3" w:rsidRDefault="002C5476" w:rsidP="006B4E83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усиливается следующими факторами:</w:t>
            </w:r>
          </w:p>
          <w:p w:rsidR="002C5476" w:rsidRPr="00A700A3" w:rsidRDefault="002C5476" w:rsidP="00A700A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спрос:</w:t>
            </w: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количество ранений и травм среди солдат СВО велико, поэтому постоянно возникает потребность в большом количестве перевязочных материалов.</w:t>
            </w:r>
          </w:p>
          <w:p w:rsidR="002C5476" w:rsidRPr="006B4E83" w:rsidRDefault="002C5476" w:rsidP="00A700A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B4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Гражданская позиция:</w:t>
            </w: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участие в проекте позволяет</w:t>
            </w:r>
            <w:r w:rsidR="006B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700A3" w:rsidRPr="006B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всем участникам </w:t>
            </w:r>
            <w:r w:rsidRPr="006B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проявить свою гражданскую позицию и поддержать солдат, находящихся в зоне боевых действий.</w:t>
            </w:r>
          </w:p>
          <w:p w:rsidR="002C5476" w:rsidRPr="00A700A3" w:rsidRDefault="002C5476" w:rsidP="00A700A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Мобилизация</w:t>
            </w:r>
            <w:proofErr w:type="spellEnd"/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ресурсов</w:t>
            </w:r>
            <w:proofErr w:type="spellEnd"/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мобилизации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общественных ресурсов и объединению людей для достижения общей цели.</w:t>
            </w:r>
          </w:p>
          <w:p w:rsidR="002C5476" w:rsidRPr="00A700A3" w:rsidRDefault="002C5476" w:rsidP="00A700A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поддержка:</w:t>
            </w: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осознание того, что их поддерживают на родине, важно для морального духа солдат.</w:t>
            </w:r>
          </w:p>
          <w:p w:rsidR="005977F8" w:rsidRPr="005977F8" w:rsidRDefault="002C5476" w:rsidP="006B4E83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Таким образом, проект по сбору перевязочных материалов для участников СВО является крайне актуальным и 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важным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A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A63C76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9502D"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  <w:hideMark/>
          </w:tcPr>
          <w:p w:rsidR="00A700A3" w:rsidRPr="00A700A3" w:rsidRDefault="00A700A3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2C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Создадим надежду вместе: перевязочные материалы для участников СВО»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ярко выраженную социально-гуманитарную направленность.</w:t>
            </w:r>
          </w:p>
          <w:p w:rsidR="006B4E83" w:rsidRDefault="00A700A3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частности, проект направлен </w:t>
            </w:r>
            <w:proofErr w:type="gramStart"/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и поддержки военнослужащим: обеспечение раненых и пострадавших солдат необходимыми перевязочными материалами, что напрямую влияет на сохранение их здоровья и жизни.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</w:t>
            </w:r>
            <w:r w:rsidR="006B4E83"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и психологическую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6B4E83"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военнослужащих и их семей: проект демонстрирует солидарность общества с теми, кто находится на передовой, поднимает боевой дух и показывает, что они не одиноки.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страданий, вызванных военными действиями: предоставление медицинских материалов способствует более быстрому и эффективному лечению раненых, уменьшая их физические и психологические страдания.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людей 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общественно значимой цели: вовлечение граждан в проект способствует формированию чувства общности, взаимопомощи и социальной ответственности.</w:t>
            </w:r>
          </w:p>
          <w:p w:rsidR="005A73C1" w:rsidRPr="00A63C76" w:rsidRDefault="00A700A3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проект носит гуманитарный характер и направлен на поддержку людей, защищающих интересы страны, и снижение негативных последствий военного конфликта.</w:t>
            </w:r>
          </w:p>
        </w:tc>
      </w:tr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65432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7187" w:type="dxa"/>
            <w:vAlign w:val="center"/>
          </w:tcPr>
          <w:p w:rsidR="00A700A3" w:rsidRPr="00A700A3" w:rsidRDefault="00A700A3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проекта «Создадим надежду вместе: перевязочные материалы для участников СВО» включает в себя как участников, так и получателей помощи.</w:t>
            </w:r>
          </w:p>
          <w:p w:rsidR="00A700A3" w:rsidRPr="00A700A3" w:rsidRDefault="00A700A3" w:rsidP="00A7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Получатели помощи (кому предназначены перевязочные материалы):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оеннослужащие, участвующие в специальной военной операции (СВО): это основная целевая группа, для которой осуществляет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сбор перевязочных материалов;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аненые, получивши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травмы в ходе боевых действий;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персонал в полевых условиях и военных госпиталях, оказывающий помощь военнослужащим.</w:t>
            </w:r>
          </w:p>
          <w:p w:rsidR="00A700A3" w:rsidRPr="00A700A3" w:rsidRDefault="00A700A3" w:rsidP="00A7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проекта (кто может внести вклад в проект):</w:t>
            </w:r>
          </w:p>
          <w:p w:rsidR="00A700A3" w:rsidRPr="00A700A3" w:rsidRDefault="00A700A3" w:rsidP="00A7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(граждане):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юди, желающие оказать помощь военнослужащим и поддержать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могут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пожертвовать деньги на 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перевязочных материалов;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олонтеры, готовые участвовать в организации сбора, упаковке и 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доставке материалов.</w:t>
            </w:r>
          </w:p>
          <w:p w:rsidR="00A700A3" w:rsidRPr="00A700A3" w:rsidRDefault="00A700A3" w:rsidP="00A7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(организации):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оммерческие организации (предприятия, компании), желающие оказать благотворительную помощь.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бщественные организации и объединения (фонды, волонтерские движения), оказывающие поддержку военнослужащим.</w:t>
            </w:r>
          </w:p>
          <w:p w:rsidR="00A700A3" w:rsidRPr="006B4E83" w:rsidRDefault="00A700A3" w:rsidP="006B4E8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учреждения (школы, колледжи, университеты), которые могут организовать сбор средств и материалов среди учащихся и сотрудников.</w:t>
            </w:r>
          </w:p>
          <w:p w:rsidR="00A700A3" w:rsidRPr="00A700A3" w:rsidRDefault="00A700A3" w:rsidP="00A7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общественные ресурсы:</w:t>
            </w:r>
          </w:p>
          <w:p w:rsidR="00A700A3" w:rsidRPr="00EB1B14" w:rsidRDefault="00A700A3" w:rsidP="00EB1B1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массовой информации (СМИ), которые могут распространять информацию о проект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привлекать новых участников;</w:t>
            </w:r>
          </w:p>
          <w:p w:rsidR="00A700A3" w:rsidRPr="00EB1B14" w:rsidRDefault="00A700A3" w:rsidP="00EB1B1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нтернет-ресурсы</w:t>
            </w:r>
            <w:proofErr w:type="spellEnd"/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(сайты, социальные сети), которые можно использовать для организации сбора средств и материалов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0A3" w:rsidRPr="00A700A3" w:rsidRDefault="00A700A3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характеристики целевой аудитории:</w:t>
            </w:r>
          </w:p>
          <w:p w:rsidR="00A700A3" w:rsidRPr="00EB1B14" w:rsidRDefault="00A700A3" w:rsidP="00EB1B14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елание помочь: объединяет всех участников и 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движущей силой проекта;</w:t>
            </w:r>
          </w:p>
          <w:p w:rsidR="00A700A3" w:rsidRPr="00EB1B14" w:rsidRDefault="00A700A3" w:rsidP="00EB1B14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ответственность: участники осознают важность оказания помощи военнослуж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ащим и готовы внести свой вклад;</w:t>
            </w:r>
          </w:p>
          <w:p w:rsidR="00A700A3" w:rsidRPr="00EB1B14" w:rsidRDefault="00A700A3" w:rsidP="00EB1B14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оверие: важно, чтобы участники доверяли организаторам проекта и были уверены в целевом использовании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собранных средств и материалов.</w:t>
            </w:r>
          </w:p>
          <w:p w:rsidR="0027442B" w:rsidRPr="0027442B" w:rsidRDefault="00A700A3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открыт для всех, кто хочет внести свой вклад в поддержку участников СВО. </w:t>
            </w:r>
          </w:p>
        </w:tc>
      </w:tr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A63C76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7187" w:type="dxa"/>
            <w:vAlign w:val="center"/>
            <w:hideMark/>
          </w:tcPr>
          <w:p w:rsidR="000E45CE" w:rsidRPr="000E45CE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</w:t>
            </w:r>
            <w:r w:rsid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перевязочных материалов (бинты, салфетки, вата, пластыри, жгуты и т.д.) для оказания помощи военнослужащим, участвующим в СВО.</w:t>
            </w:r>
          </w:p>
          <w:p w:rsidR="000E45CE" w:rsidRPr="000E45CE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проекта:</w:t>
            </w:r>
          </w:p>
          <w:p w:rsidR="000E45CE" w:rsidRPr="000E45CE" w:rsidRDefault="000E45CE" w:rsidP="000E45C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Информирование общественности о цели и задачах акции.</w:t>
            </w:r>
          </w:p>
          <w:p w:rsidR="000E45CE" w:rsidRPr="000E45CE" w:rsidRDefault="000E45CE" w:rsidP="000E45C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пунктов сбора перевязочных материалов.</w:t>
            </w:r>
          </w:p>
          <w:p w:rsidR="000E45CE" w:rsidRPr="000E45CE" w:rsidRDefault="000E45CE" w:rsidP="000E45C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логистики (сбор, сортировка, упаковка, доставка) собранных материалов.</w:t>
            </w:r>
          </w:p>
          <w:p w:rsidR="000E45CE" w:rsidRPr="000E45CE" w:rsidRDefault="000E45CE" w:rsidP="000E45C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Привлечение волонтеров для помощи в организации и проведении акции.</w:t>
            </w:r>
          </w:p>
          <w:p w:rsidR="00CB5E4D" w:rsidRPr="00A63C76" w:rsidRDefault="000E45CE" w:rsidP="000E45C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Информирование общественности о результатах акции.</w:t>
            </w:r>
          </w:p>
        </w:tc>
      </w:tr>
      <w:tr w:rsidR="00D01622" w:rsidRPr="0065432C" w:rsidTr="000E45CE">
        <w:trPr>
          <w:tblCellSpacing w:w="0" w:type="dxa"/>
        </w:trPr>
        <w:tc>
          <w:tcPr>
            <w:tcW w:w="2321" w:type="dxa"/>
            <w:vAlign w:val="center"/>
          </w:tcPr>
          <w:p w:rsidR="00845FBE" w:rsidRPr="00845FBE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845FBE" w:rsidRPr="0065432C" w:rsidRDefault="00845FB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2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16 - 50 лет </w:t>
            </w:r>
          </w:p>
          <w:p w:rsidR="00845FBE" w:rsidRPr="0065432C" w:rsidRDefault="00845FBE" w:rsidP="00EB1B14">
            <w:pPr>
              <w:spacing w:after="0" w:line="240" w:lineRule="auto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AA1" w:rsidRPr="00EB1B14" w:rsidRDefault="00325AA1" w:rsidP="00EB1B14">
            <w:pPr>
              <w:spacing w:after="0" w:line="240" w:lineRule="auto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Роли в подгруппах</w:t>
            </w:r>
            <w:r w:rsidR="00EB1B14" w:rsidRPr="00EB1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5AA1" w:rsidRPr="00EB1B14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1.Координатор проекта</w:t>
            </w:r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Гришковец Е.А.</w:t>
            </w:r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руководитель, заместитель директора 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управление проектом, координация действий,</w:t>
            </w:r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планирование)</w:t>
            </w:r>
          </w:p>
          <w:p w:rsidR="00325AA1" w:rsidRPr="00EB1B14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266BDE" w:rsidRPr="00EB1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>Максютенко</w:t>
            </w:r>
            <w:proofErr w:type="spellEnd"/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3D1EDB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ДО ЦДЮТ г. Стаханова, депутат муниципального совета от партии «Единая Россия» </w:t>
            </w: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(взаимо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>действие с внешними партнёрами и военнослужащими</w:t>
            </w:r>
            <w:r w:rsidR="003D1EDB" w:rsidRPr="00EB1B14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0B7BF8" w:rsidRPr="00EB1B14">
              <w:rPr>
                <w:rFonts w:ascii="Times New Roman" w:hAnsi="Times New Roman" w:cs="Times New Roman"/>
                <w:sz w:val="24"/>
                <w:szCs w:val="24"/>
              </w:rPr>
              <w:t>оддержка творческой команды в различных задачах, таких как сбор материалов, помощь на мероприятиях и распространение информации о проекте</w:t>
            </w:r>
            <w:r w:rsidR="003D1EDB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проведении </w:t>
            </w:r>
            <w:proofErr w:type="spellStart"/>
            <w:r w:rsidR="003D1EDB" w:rsidRPr="00EB1B14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="003D1EDB" w:rsidRPr="00EB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622" w:rsidRPr="0065432C" w:rsidRDefault="00036A78" w:rsidP="000E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EB1B14">
              <w:rPr>
                <w:rFonts w:ascii="Times New Roman" w:hAnsi="Times New Roman" w:cs="Times New Roman"/>
                <w:sz w:val="24"/>
                <w:szCs w:val="24"/>
              </w:rPr>
              <w:t>. Группа учащихся класса (</w:t>
            </w:r>
            <w:r w:rsidR="00325AA1" w:rsidRPr="00EB1B1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0E45CE" w:rsidRPr="00EB1B14">
              <w:rPr>
                <w:rFonts w:ascii="Times New Roman" w:hAnsi="Times New Roman" w:cs="Times New Roman"/>
                <w:sz w:val="24"/>
                <w:szCs w:val="24"/>
              </w:rPr>
              <w:t xml:space="preserve"> перевязочных материалов, поиск спонсоров, привлечение участников, информационная кампания</w:t>
            </w:r>
            <w:r w:rsidR="008F21FA" w:rsidRPr="00EB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16DD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7416DD" w:rsidRPr="00845FBE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187" w:type="dxa"/>
            <w:vAlign w:val="center"/>
          </w:tcPr>
          <w:p w:rsidR="000E45CE" w:rsidRPr="000E45CE" w:rsidRDefault="000E45CE" w:rsidP="000E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Материальные:</w:t>
            </w:r>
          </w:p>
          <w:p w:rsidR="000E45CE" w:rsidRPr="00EB1B14" w:rsidRDefault="000E45CE" w:rsidP="00EB1B14">
            <w:pPr>
              <w:pStyle w:val="a5"/>
              <w:numPr>
                <w:ilvl w:val="1"/>
                <w:numId w:val="30"/>
              </w:numPr>
              <w:spacing w:after="0" w:line="240" w:lineRule="auto"/>
              <w:ind w:left="37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сбора - Стахановская многопрофильная гимназия № 15 имени </w:t>
            </w:r>
            <w:proofErr w:type="spellStart"/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 детского и юношеского творчества города Стаханова </w:t>
            </w:r>
          </w:p>
          <w:p w:rsidR="000E45CE" w:rsidRPr="00EB1B14" w:rsidRDefault="000E45CE" w:rsidP="00EB1B14">
            <w:pPr>
              <w:pStyle w:val="a5"/>
              <w:numPr>
                <w:ilvl w:val="1"/>
                <w:numId w:val="30"/>
              </w:numPr>
              <w:spacing w:after="0" w:line="240" w:lineRule="auto"/>
              <w:ind w:left="37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Упаковочные материалы (коробки, пакеты, скотч).</w:t>
            </w:r>
          </w:p>
          <w:p w:rsidR="000E45CE" w:rsidRPr="000E45CE" w:rsidRDefault="000E45CE" w:rsidP="000E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Финансовые:</w:t>
            </w:r>
          </w:p>
          <w:p w:rsidR="000E45CE" w:rsidRPr="00EB1B14" w:rsidRDefault="000E45CE" w:rsidP="00EB1B14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Добровольные пожертвования родителей, предпринимателей города. </w:t>
            </w:r>
          </w:p>
          <w:p w:rsidR="00EB1B14" w:rsidRDefault="00EB1B14" w:rsidP="00EB1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Кадровые:</w:t>
            </w:r>
          </w:p>
          <w:p w:rsidR="000E45CE" w:rsidRPr="00EB1B14" w:rsidRDefault="000E45CE" w:rsidP="00EB1B14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акции – ученики 11 класса и классный руководитель Гришковец Е.А.</w:t>
            </w:r>
          </w:p>
          <w:p w:rsidR="0076436D" w:rsidRPr="00EB1B14" w:rsidRDefault="000E45CE" w:rsidP="00EB1B14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волонтерского отряда гимназии  для сортировки, упаковки.</w:t>
            </w:r>
          </w:p>
        </w:tc>
      </w:tr>
      <w:tr w:rsidR="00AC1522" w:rsidRPr="00A63C76" w:rsidTr="000E45CE">
        <w:trPr>
          <w:trHeight w:val="4326"/>
          <w:tblCellSpacing w:w="0" w:type="dxa"/>
        </w:trPr>
        <w:tc>
          <w:tcPr>
            <w:tcW w:w="2321" w:type="dxa"/>
            <w:vAlign w:val="center"/>
          </w:tcPr>
          <w:p w:rsidR="00AC1522" w:rsidRPr="007416DD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7073" w:type="dxa"/>
              <w:tblLook w:val="04A0" w:firstRow="1" w:lastRow="0" w:firstColumn="1" w:lastColumn="0" w:noHBand="0" w:noVBand="1"/>
            </w:tblPr>
            <w:tblGrid>
              <w:gridCol w:w="3518"/>
              <w:gridCol w:w="3555"/>
            </w:tblGrid>
            <w:tr w:rsidR="000F6E18" w:rsidTr="000E45CE">
              <w:tc>
                <w:tcPr>
                  <w:tcW w:w="3518" w:type="dxa"/>
                </w:tcPr>
                <w:p w:rsidR="00AC1522" w:rsidRPr="000D47F7" w:rsidRDefault="00AC1522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3555" w:type="dxa"/>
                </w:tcPr>
                <w:p w:rsidR="00AC1522" w:rsidRPr="000D47F7" w:rsidRDefault="00AC1522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0E45CE" w:rsidTr="000E45CE">
              <w:tc>
                <w:tcPr>
                  <w:tcW w:w="3518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45CE">
                    <w:rPr>
                      <w:rFonts w:ascii="Times New Roman" w:hAnsi="Times New Roman" w:cs="Times New Roman"/>
                    </w:rPr>
                    <w:t xml:space="preserve">Обучающиеся Стахановской многопрофильной гимназии № 15 имени </w:t>
                  </w:r>
                  <w:proofErr w:type="spellStart"/>
                  <w:r w:rsidRPr="000E45CE">
                    <w:rPr>
                      <w:rFonts w:ascii="Times New Roman" w:hAnsi="Times New Roman" w:cs="Times New Roman"/>
                    </w:rPr>
                    <w:t>В.А.Сухомлинского</w:t>
                  </w:r>
                  <w:proofErr w:type="spellEnd"/>
                  <w:r w:rsidRPr="000E45CE">
                    <w:rPr>
                      <w:rFonts w:ascii="Times New Roman" w:hAnsi="Times New Roman" w:cs="Times New Roman"/>
                    </w:rPr>
                    <w:t xml:space="preserve"> и их родители.</w:t>
                  </w:r>
                  <w:r w:rsidRPr="000E45CE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555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 и материальная поддержка</w:t>
                  </w:r>
                </w:p>
              </w:tc>
            </w:tr>
            <w:tr w:rsidR="000E45CE" w:rsidTr="000E45CE">
              <w:tc>
                <w:tcPr>
                  <w:tcW w:w="3518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45CE">
                    <w:rPr>
                      <w:rFonts w:ascii="Times New Roman" w:hAnsi="Times New Roman" w:cs="Times New Roman"/>
                    </w:rPr>
                    <w:t xml:space="preserve">Педагогический коллектив Стахановской многопрофильной гимназии № 15 имени </w:t>
                  </w:r>
                  <w:proofErr w:type="spellStart"/>
                  <w:r w:rsidRPr="000E45CE">
                    <w:rPr>
                      <w:rFonts w:ascii="Times New Roman" w:hAnsi="Times New Roman" w:cs="Times New Roman"/>
                    </w:rPr>
                    <w:t>В.А.Сухомлинского</w:t>
                  </w:r>
                  <w:proofErr w:type="spellEnd"/>
                </w:p>
              </w:tc>
              <w:tc>
                <w:tcPr>
                  <w:tcW w:w="3555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 и материальная поддержка</w:t>
                  </w:r>
                </w:p>
              </w:tc>
            </w:tr>
            <w:tr w:rsidR="000E45CE" w:rsidTr="000E45CE">
              <w:tc>
                <w:tcPr>
                  <w:tcW w:w="3518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45CE">
                    <w:rPr>
                      <w:rFonts w:ascii="Times New Roman" w:hAnsi="Times New Roman" w:cs="Times New Roman"/>
                    </w:rPr>
                    <w:t>Обучающиеся школ города Стаханова.</w:t>
                  </w:r>
                </w:p>
              </w:tc>
              <w:tc>
                <w:tcPr>
                  <w:tcW w:w="3555" w:type="dxa"/>
                </w:tcPr>
                <w:p w:rsidR="000E45CE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 и материальная поддержка</w:t>
                  </w:r>
                </w:p>
              </w:tc>
            </w:tr>
            <w:tr w:rsidR="0065432C" w:rsidTr="000E45CE">
              <w:tc>
                <w:tcPr>
                  <w:tcW w:w="3518" w:type="dxa"/>
                </w:tcPr>
                <w:p w:rsidR="00AC1522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45CE"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proofErr w:type="spellStart"/>
                  <w:r w:rsidRPr="000E45CE">
                    <w:rPr>
                      <w:rFonts w:ascii="Times New Roman" w:hAnsi="Times New Roman" w:cs="Times New Roman"/>
                    </w:rPr>
                    <w:t>Доброцентра</w:t>
                  </w:r>
                  <w:proofErr w:type="spellEnd"/>
                  <w:r w:rsidRPr="000E45CE">
                    <w:rPr>
                      <w:rFonts w:ascii="Times New Roman" w:hAnsi="Times New Roman" w:cs="Times New Roman"/>
                    </w:rPr>
                    <w:t xml:space="preserve"> города Стаханова Попова Оксана</w:t>
                  </w:r>
                </w:p>
              </w:tc>
              <w:tc>
                <w:tcPr>
                  <w:tcW w:w="3555" w:type="dxa"/>
                </w:tcPr>
                <w:p w:rsidR="00AC1522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Информационная поддержка, организация акции на платформе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Добро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у</w:t>
                  </w:r>
                  <w:proofErr w:type="spellEnd"/>
                </w:p>
              </w:tc>
            </w:tr>
            <w:tr w:rsidR="0065432C" w:rsidTr="000E45CE">
              <w:tc>
                <w:tcPr>
                  <w:tcW w:w="3518" w:type="dxa"/>
                </w:tcPr>
                <w:p w:rsidR="00AC1522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45CE">
                    <w:rPr>
                      <w:rFonts w:ascii="Times New Roman" w:hAnsi="Times New Roman" w:cs="Times New Roman"/>
                    </w:rPr>
                    <w:t xml:space="preserve">ФЛП </w:t>
                  </w:r>
                  <w:proofErr w:type="spellStart"/>
                  <w:r w:rsidRPr="000E45CE">
                    <w:rPr>
                      <w:rFonts w:ascii="Times New Roman" w:hAnsi="Times New Roman" w:cs="Times New Roman"/>
                    </w:rPr>
                    <w:t>Жевлакова</w:t>
                  </w:r>
                  <w:proofErr w:type="spellEnd"/>
                  <w:r w:rsidRPr="000E45CE">
                    <w:rPr>
                      <w:rFonts w:ascii="Times New Roman" w:hAnsi="Times New Roman" w:cs="Times New Roman"/>
                    </w:rPr>
                    <w:t xml:space="preserve"> Л.С.</w:t>
                  </w:r>
                </w:p>
              </w:tc>
              <w:tc>
                <w:tcPr>
                  <w:tcW w:w="3555" w:type="dxa"/>
                </w:tcPr>
                <w:p w:rsidR="00AC1522" w:rsidRPr="000D47F7" w:rsidRDefault="000E45CE" w:rsidP="00EB1B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 и материальная поддержка</w:t>
                  </w:r>
                </w:p>
              </w:tc>
            </w:tr>
          </w:tbl>
          <w:p w:rsidR="00AC1522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A63C76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187" w:type="dxa"/>
            <w:vAlign w:val="center"/>
            <w:hideMark/>
          </w:tcPr>
          <w:p w:rsidR="00D01622" w:rsidRPr="00A63C76" w:rsidRDefault="00AC15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0F6E18" w:rsidRPr="00A63C76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187" w:type="dxa"/>
            <w:vAlign w:val="center"/>
            <w:hideMark/>
          </w:tcPr>
          <w:p w:rsidR="000E45CE" w:rsidRPr="00E473DF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учеников гимназии: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гражданской ответственности и патриотизма: участие в проекте позволит учащимся осознать важность поддержки военнослужащих, развить чувство сопричастности к судьбе страны и сформирова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активную гражданскую позицию;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социальных навыков: работа в команде, организация сбора средств и материалов, взаимодействие с другими участниками проекта помогут развить коммуникативные навыки, умение работать в коллективе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брать на себя ответственность;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опыта благотворительной деятельности: участие в проекте даст ученикам практический опыт организации и проведения благотворительной акции, позволит понять механизмы социальной помощи и оказывать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реальную поддержку нуждающимся;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социальной активности: проект может стимулировать интерес учащихся к волонтерской деятельности и общественной жизни.</w:t>
            </w:r>
          </w:p>
          <w:p w:rsidR="000E45CE" w:rsidRPr="00E473DF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военнослужащих: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необходимыми медицинскими материалами: основной результат — получение солдатами качественных и своевременных перевязочных материалов, необходимых для 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первой м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едицинской помощи и лечения ран;</w:t>
            </w:r>
          </w:p>
          <w:p w:rsidR="00E473DF" w:rsidRPr="00EB1B14" w:rsidRDefault="00E473DF" w:rsidP="00EB1B14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боевого духа и боевого настроя: знание о поддержке </w:t>
            </w:r>
            <w:proofErr w:type="gramStart"/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 боевой дух</w:t>
            </w:r>
            <w:proofErr w:type="gramEnd"/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</w:t>
            </w:r>
            <w:r w:rsid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5CE" w:rsidRPr="00E473DF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города в целом: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единства и сплоченности общества: проект демонстрирует солидарность граждан и их готовность поддержать своих солдат,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укрепляя общественное единство;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социальной ответственности: участие в проекте повышает уровень социальной ответственности граждан и форми</w:t>
            </w: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 положительный образ города;</w:t>
            </w:r>
          </w:p>
          <w:p w:rsidR="000E45CE" w:rsidRPr="00EB1B14" w:rsidRDefault="00E473DF" w:rsidP="00EB1B14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45CE" w:rsidRP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положительного общественного резонанса: успешная реализация проекта привлечет внимание общественности к важности поддержки военнослужащих и может послужить примеро</w:t>
            </w:r>
            <w:r w:rsidR="00EB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для других городов и регионов.</w:t>
            </w:r>
          </w:p>
          <w:p w:rsidR="00D01622" w:rsidRPr="00A63C76" w:rsidRDefault="000E45CE" w:rsidP="00EB1B14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Успешная реализация проекта окажет положительное влияние на всех участников и на общество в целом.</w:t>
            </w:r>
          </w:p>
        </w:tc>
      </w:tr>
      <w:tr w:rsidR="00373AF5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926A78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373AF5" w:rsidRPr="00A63C76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E473DF" w:rsidRPr="00E473DF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proofErr w:type="spellEnd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Добро.ру</w:t>
            </w:r>
            <w:proofErr w:type="spellEnd"/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6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B1B14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proofErr w:type="spellEnd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7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перевязочных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7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собранных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7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7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B1B14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spellEnd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EB1B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8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473DF" w:rsidRDefault="00E473DF" w:rsidP="00EB1B14">
            <w:pPr>
              <w:pStyle w:val="ad"/>
              <w:numPr>
                <w:ilvl w:val="0"/>
                <w:numId w:val="38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AF5" w:rsidRDefault="00E473DF" w:rsidP="00EB1B14">
            <w:pPr>
              <w:pStyle w:val="ad"/>
              <w:numPr>
                <w:ilvl w:val="0"/>
                <w:numId w:val="38"/>
              </w:numPr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E4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373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950373" w:rsidRPr="00FC4276" w:rsidRDefault="00950373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</w:t>
            </w:r>
            <w:r w:rsidR="00FC4276"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187" w:type="dxa"/>
            <w:vAlign w:val="center"/>
          </w:tcPr>
          <w:p w:rsidR="00E473DF" w:rsidRPr="00E473DF" w:rsidRDefault="00E473DF" w:rsidP="00E473D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7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Публикации об организации и реализации проекта </w:t>
            </w:r>
          </w:p>
          <w:p w:rsidR="00E473DF" w:rsidRPr="00E473DF" w:rsidRDefault="00E473DF" w:rsidP="00E473D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473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https://vk.com/lnrsmg15?w=wall-223097787_337%2Fall</w:t>
              </w:r>
            </w:hyperlink>
          </w:p>
          <w:p w:rsidR="00E473DF" w:rsidRPr="00E473DF" w:rsidRDefault="00E473DF" w:rsidP="00E473D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473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https://цдют-стаханов.рф/news/6798cc5b74a9d4093448e4ed</w:t>
              </w:r>
            </w:hyperlink>
          </w:p>
          <w:p w:rsidR="00E473DF" w:rsidRPr="00E473DF" w:rsidRDefault="00E473DF" w:rsidP="00E473D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473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https://ok.ru/group53097203564671/topic/156156974580607</w:t>
              </w:r>
            </w:hyperlink>
          </w:p>
          <w:p w:rsidR="00F6363D" w:rsidRDefault="00E473DF" w:rsidP="00E473D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AF5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9B097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187" w:type="dxa"/>
            <w:vAlign w:val="center"/>
          </w:tcPr>
          <w:p w:rsidR="006B4E83" w:rsidRPr="00EB1B14" w:rsidRDefault="006B4E83" w:rsidP="00EB1B14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еализация проекта «Создадим надежду вместе: перевязочные материалы для участников СВО» имеет значительный воспитательный эффект для учеников, проявляющийся в нескольких аспектах: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ормирование патриотизма и гражданской ответственности: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участвуя в сборе и отправке необходимых материалов бойцам, ученики осознают свою связь с армией и страной, понимают важность поддержки защитников Родины. Это способствует формированию гражданской 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и патриотических чувств;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азвитие 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чуткости 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сопереживания: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проект помогает ученикам понять сложности и тяготы боевых действий, 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почувствовать соп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ереживание солдатам и их семьям;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оспитание</w:t>
            </w:r>
            <w:proofErr w:type="gramEnd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чувства ответственности и целеустремлённости: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организация и проведение проекта требуют от учеников ответственности на разных этапах: от сбора средств до упаковки и отправки материалов. Это способствует развитию навыков планирования, организации и доведения дела до конца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тимулирование коллективизма и командной работы: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проект требует командной работы, что способствует развитию навыков взаимодействия, взаимопомощи и сотрудниче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для достижения общей цели;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ормирование навыков благотворительности и </w:t>
            </w:r>
            <w:proofErr w:type="spellStart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участие в проекте знакомит учащихся с миром благотворительности, показывает важность и значимость помощи нуждающимся, формирует желание участвовать в подобных акциях в будущем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4E83" w:rsidRPr="00EB1B14" w:rsidRDefault="006B4E83" w:rsidP="00EB1B14">
            <w:pPr>
              <w:pStyle w:val="ad"/>
              <w:numPr>
                <w:ilvl w:val="0"/>
                <w:numId w:val="39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азвитие</w:t>
            </w:r>
            <w:proofErr w:type="gramEnd"/>
            <w:r w:rsidRPr="00EB1B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критического мышления: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частвуя в проекте, ученики могут сформировать более глубокое понимание событий, происходящих в стране, и оценить важность поддержки армии и военнослужащих.</w:t>
            </w:r>
          </w:p>
          <w:p w:rsidR="004903BF" w:rsidRPr="00EB1B14" w:rsidRDefault="006B4E83" w:rsidP="00EB1B14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целом, проект «Создадим надежду вместе» способствует формированию у учащихся высоких нравственных качеств, активной гражданской позиции и </w:t>
            </w:r>
            <w:proofErr w:type="spellStart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spellEnd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  <w:proofErr w:type="spellEnd"/>
            <w:r w:rsidRPr="00EB1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F1E" w:rsidRPr="00A63C76" w:rsidTr="000E45CE">
        <w:trPr>
          <w:tblCellSpacing w:w="0" w:type="dxa"/>
        </w:trPr>
        <w:tc>
          <w:tcPr>
            <w:tcW w:w="2321" w:type="dxa"/>
            <w:vAlign w:val="center"/>
          </w:tcPr>
          <w:p w:rsidR="002F7F1E" w:rsidRPr="00AF4397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lastRenderedPageBreak/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187" w:type="dxa"/>
            <w:vAlign w:val="center"/>
          </w:tcPr>
          <w:p w:rsidR="002F7F1E" w:rsidRPr="00EB1B14" w:rsidRDefault="006B4E83" w:rsidP="00EB1B14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После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проведения акции у детей появилось более глубокое понимание важности </w:t>
            </w:r>
            <w:r w:rsid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проявления 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чуткости и сострадания к другим людям, особенно в трудных жизненных ситуациях.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</w:t>
            </w:r>
            <w:proofErr w:type="spellEnd"/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осознали ценность жизни и важность помощи нуждающимся. 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смогли сделать анализ выполненной работы, оценить ее объем и значимость. </w:t>
            </w:r>
            <w:proofErr w:type="gramStart"/>
            <w:r w:rsidR="002F7F1E"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  проект</w:t>
            </w:r>
            <w:proofErr w:type="gramEnd"/>
            <w:r w:rsidR="002F7F1E"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реализован, но не окончен. 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2025 год объявлен </w:t>
            </w:r>
            <w:r w:rsid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одом защитника Отечества. Поэтому р</w:t>
            </w:r>
            <w:r w:rsidR="002F7F1E"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аб</w:t>
            </w:r>
            <w:bookmarkStart w:id="0" w:name="_GoBack"/>
            <w:bookmarkEnd w:id="0"/>
            <w:r w:rsidR="002F7F1E"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Pr="00EB1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 над проектом будет продолжена. </w:t>
            </w: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C7" w:rsidRDefault="00BA05C7" w:rsidP="00D31E5A">
      <w:pPr>
        <w:spacing w:after="0" w:line="240" w:lineRule="auto"/>
      </w:pPr>
      <w:r>
        <w:separator/>
      </w:r>
    </w:p>
  </w:endnote>
  <w:endnote w:type="continuationSeparator" w:id="0">
    <w:p w:rsidR="00BA05C7" w:rsidRDefault="00BA05C7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C7" w:rsidRDefault="00BA05C7" w:rsidP="00D31E5A">
      <w:pPr>
        <w:spacing w:after="0" w:line="240" w:lineRule="auto"/>
      </w:pPr>
      <w:r>
        <w:separator/>
      </w:r>
    </w:p>
  </w:footnote>
  <w:footnote w:type="continuationSeparator" w:id="0">
    <w:p w:rsidR="00BA05C7" w:rsidRDefault="00BA05C7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34E"/>
    <w:multiLevelType w:val="hybridMultilevel"/>
    <w:tmpl w:val="EEACF4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BE7F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10C"/>
    <w:multiLevelType w:val="hybridMultilevel"/>
    <w:tmpl w:val="D1DC6ED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632"/>
    <w:multiLevelType w:val="hybridMultilevel"/>
    <w:tmpl w:val="511E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5DA7154"/>
    <w:multiLevelType w:val="hybridMultilevel"/>
    <w:tmpl w:val="B1A6B96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E63E5"/>
    <w:multiLevelType w:val="hybridMultilevel"/>
    <w:tmpl w:val="27C2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6A20DB"/>
    <w:multiLevelType w:val="hybridMultilevel"/>
    <w:tmpl w:val="65EA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715A4"/>
    <w:multiLevelType w:val="hybridMultilevel"/>
    <w:tmpl w:val="D07485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4F50"/>
    <w:multiLevelType w:val="hybridMultilevel"/>
    <w:tmpl w:val="F16EB9B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6785E7B"/>
    <w:multiLevelType w:val="hybridMultilevel"/>
    <w:tmpl w:val="DCC4F51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937D9"/>
    <w:multiLevelType w:val="hybridMultilevel"/>
    <w:tmpl w:val="95569EE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E6364"/>
    <w:multiLevelType w:val="hybridMultilevel"/>
    <w:tmpl w:val="8D7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713FB"/>
    <w:multiLevelType w:val="hybridMultilevel"/>
    <w:tmpl w:val="5C047988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A1712"/>
    <w:multiLevelType w:val="hybridMultilevel"/>
    <w:tmpl w:val="7D5A6A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E6606E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57F4B"/>
    <w:multiLevelType w:val="multilevel"/>
    <w:tmpl w:val="694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C21E44"/>
    <w:multiLevelType w:val="hybridMultilevel"/>
    <w:tmpl w:val="83B6528A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160F6"/>
    <w:multiLevelType w:val="hybridMultilevel"/>
    <w:tmpl w:val="0AA6FE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75349FB"/>
    <w:multiLevelType w:val="hybridMultilevel"/>
    <w:tmpl w:val="BC6603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030F0"/>
    <w:multiLevelType w:val="hybridMultilevel"/>
    <w:tmpl w:val="591E5FD0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434D5"/>
    <w:multiLevelType w:val="multilevel"/>
    <w:tmpl w:val="1DA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F0A55E1"/>
    <w:multiLevelType w:val="hybridMultilevel"/>
    <w:tmpl w:val="A5DEBB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D06CC5"/>
    <w:multiLevelType w:val="hybridMultilevel"/>
    <w:tmpl w:val="2FE0125C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534BF"/>
    <w:multiLevelType w:val="hybridMultilevel"/>
    <w:tmpl w:val="8EAC09E6"/>
    <w:lvl w:ilvl="0" w:tplc="AEE6606E">
      <w:start w:val="1"/>
      <w:numFmt w:val="bullet"/>
      <w:lvlText w:val="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6">
    <w:nsid w:val="77DB4CEB"/>
    <w:multiLevelType w:val="hybridMultilevel"/>
    <w:tmpl w:val="32D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B2991"/>
    <w:multiLevelType w:val="hybridMultilevel"/>
    <w:tmpl w:val="91968F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9"/>
  </w:num>
  <w:num w:numId="5">
    <w:abstractNumId w:val="25"/>
  </w:num>
  <w:num w:numId="6">
    <w:abstractNumId w:val="14"/>
  </w:num>
  <w:num w:numId="7">
    <w:abstractNumId w:val="9"/>
  </w:num>
  <w:num w:numId="8">
    <w:abstractNumId w:val="37"/>
  </w:num>
  <w:num w:numId="9">
    <w:abstractNumId w:val="12"/>
  </w:num>
  <w:num w:numId="10">
    <w:abstractNumId w:val="3"/>
  </w:num>
  <w:num w:numId="11">
    <w:abstractNumId w:val="17"/>
  </w:num>
  <w:num w:numId="12">
    <w:abstractNumId w:val="31"/>
  </w:num>
  <w:num w:numId="13">
    <w:abstractNumId w:val="33"/>
  </w:num>
  <w:num w:numId="14">
    <w:abstractNumId w:val="34"/>
  </w:num>
  <w:num w:numId="15">
    <w:abstractNumId w:val="5"/>
  </w:num>
  <w:num w:numId="16">
    <w:abstractNumId w:val="18"/>
  </w:num>
  <w:num w:numId="17">
    <w:abstractNumId w:val="28"/>
  </w:num>
  <w:num w:numId="18">
    <w:abstractNumId w:val="4"/>
  </w:num>
  <w:num w:numId="19">
    <w:abstractNumId w:val="36"/>
  </w:num>
  <w:num w:numId="20">
    <w:abstractNumId w:val="10"/>
  </w:num>
  <w:num w:numId="21">
    <w:abstractNumId w:val="8"/>
  </w:num>
  <w:num w:numId="22">
    <w:abstractNumId w:val="22"/>
  </w:num>
  <w:num w:numId="23">
    <w:abstractNumId w:val="1"/>
  </w:num>
  <w:num w:numId="24">
    <w:abstractNumId w:val="19"/>
  </w:num>
  <w:num w:numId="25">
    <w:abstractNumId w:val="13"/>
  </w:num>
  <w:num w:numId="26">
    <w:abstractNumId w:val="11"/>
  </w:num>
  <w:num w:numId="27">
    <w:abstractNumId w:val="0"/>
  </w:num>
  <w:num w:numId="28">
    <w:abstractNumId w:val="26"/>
  </w:num>
  <w:num w:numId="29">
    <w:abstractNumId w:val="38"/>
  </w:num>
  <w:num w:numId="30">
    <w:abstractNumId w:val="20"/>
  </w:num>
  <w:num w:numId="31">
    <w:abstractNumId w:val="7"/>
  </w:num>
  <w:num w:numId="32">
    <w:abstractNumId w:val="32"/>
  </w:num>
  <w:num w:numId="33">
    <w:abstractNumId w:val="24"/>
  </w:num>
  <w:num w:numId="34">
    <w:abstractNumId w:val="23"/>
  </w:num>
  <w:num w:numId="35">
    <w:abstractNumId w:val="30"/>
  </w:num>
  <w:num w:numId="36">
    <w:abstractNumId w:val="15"/>
  </w:num>
  <w:num w:numId="37">
    <w:abstractNumId w:val="35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932CC"/>
    <w:rsid w:val="0009502D"/>
    <w:rsid w:val="000B7BF8"/>
    <w:rsid w:val="000D47F7"/>
    <w:rsid w:val="000E45CE"/>
    <w:rsid w:val="000F6E18"/>
    <w:rsid w:val="00115EDA"/>
    <w:rsid w:val="00150EA9"/>
    <w:rsid w:val="0019380B"/>
    <w:rsid w:val="001D6B6E"/>
    <w:rsid w:val="00207BA4"/>
    <w:rsid w:val="002178F7"/>
    <w:rsid w:val="0022485A"/>
    <w:rsid w:val="002452B0"/>
    <w:rsid w:val="00260575"/>
    <w:rsid w:val="00266BDE"/>
    <w:rsid w:val="0027442B"/>
    <w:rsid w:val="00284A09"/>
    <w:rsid w:val="002C5476"/>
    <w:rsid w:val="002F7F1E"/>
    <w:rsid w:val="003052EC"/>
    <w:rsid w:val="00325AA1"/>
    <w:rsid w:val="00350496"/>
    <w:rsid w:val="003705A8"/>
    <w:rsid w:val="00373AF5"/>
    <w:rsid w:val="003851DB"/>
    <w:rsid w:val="00390FA9"/>
    <w:rsid w:val="003C3BDF"/>
    <w:rsid w:val="003D1EDB"/>
    <w:rsid w:val="003D540A"/>
    <w:rsid w:val="003D7D74"/>
    <w:rsid w:val="0044312E"/>
    <w:rsid w:val="004903BF"/>
    <w:rsid w:val="004E4AA1"/>
    <w:rsid w:val="005514E3"/>
    <w:rsid w:val="00554099"/>
    <w:rsid w:val="005653C3"/>
    <w:rsid w:val="00587CFE"/>
    <w:rsid w:val="0059565A"/>
    <w:rsid w:val="005977F8"/>
    <w:rsid w:val="005A73C1"/>
    <w:rsid w:val="005B7016"/>
    <w:rsid w:val="006137F3"/>
    <w:rsid w:val="00640E01"/>
    <w:rsid w:val="0065432C"/>
    <w:rsid w:val="00657CF0"/>
    <w:rsid w:val="0066257C"/>
    <w:rsid w:val="006B4E83"/>
    <w:rsid w:val="006F6056"/>
    <w:rsid w:val="00700041"/>
    <w:rsid w:val="00733111"/>
    <w:rsid w:val="007416DD"/>
    <w:rsid w:val="0076436D"/>
    <w:rsid w:val="007A48F4"/>
    <w:rsid w:val="007D3305"/>
    <w:rsid w:val="007E658F"/>
    <w:rsid w:val="008117AD"/>
    <w:rsid w:val="00845FBE"/>
    <w:rsid w:val="008A57EF"/>
    <w:rsid w:val="008F21FA"/>
    <w:rsid w:val="00911462"/>
    <w:rsid w:val="00911826"/>
    <w:rsid w:val="00926A78"/>
    <w:rsid w:val="00927635"/>
    <w:rsid w:val="00950373"/>
    <w:rsid w:val="00964CA3"/>
    <w:rsid w:val="0098134B"/>
    <w:rsid w:val="009B097A"/>
    <w:rsid w:val="00A62E2D"/>
    <w:rsid w:val="00A700A3"/>
    <w:rsid w:val="00A738C6"/>
    <w:rsid w:val="00AC1522"/>
    <w:rsid w:val="00AF4397"/>
    <w:rsid w:val="00B415F8"/>
    <w:rsid w:val="00B51AD6"/>
    <w:rsid w:val="00BA05C7"/>
    <w:rsid w:val="00BA707F"/>
    <w:rsid w:val="00BA78A6"/>
    <w:rsid w:val="00BB45CD"/>
    <w:rsid w:val="00C45E21"/>
    <w:rsid w:val="00C66227"/>
    <w:rsid w:val="00C72FB8"/>
    <w:rsid w:val="00C9456B"/>
    <w:rsid w:val="00CB5E4D"/>
    <w:rsid w:val="00CD5FDA"/>
    <w:rsid w:val="00D01622"/>
    <w:rsid w:val="00D31E5A"/>
    <w:rsid w:val="00D706EC"/>
    <w:rsid w:val="00D72A35"/>
    <w:rsid w:val="00D85BCD"/>
    <w:rsid w:val="00DB3697"/>
    <w:rsid w:val="00DF4B98"/>
    <w:rsid w:val="00DF57CD"/>
    <w:rsid w:val="00E10FEB"/>
    <w:rsid w:val="00E473DF"/>
    <w:rsid w:val="00E977CA"/>
    <w:rsid w:val="00EB1B14"/>
    <w:rsid w:val="00EC121C"/>
    <w:rsid w:val="00EC3745"/>
    <w:rsid w:val="00EE06EF"/>
    <w:rsid w:val="00EE5D7A"/>
    <w:rsid w:val="00EF1D56"/>
    <w:rsid w:val="00EF3793"/>
    <w:rsid w:val="00EF6E68"/>
    <w:rsid w:val="00F5403A"/>
    <w:rsid w:val="00F6363D"/>
    <w:rsid w:val="00FC4276"/>
    <w:rsid w:val="00FD07C2"/>
    <w:rsid w:val="00FD758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nrsmg15?w=wall-223097787_337%2Fa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53097203564671/topic/156156974580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aig1dhuhc8af9h.xn--p1ai/news/6798cc5b74a9d4093448e4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2025-02-26T17:42:00Z</dcterms:created>
  <dcterms:modified xsi:type="dcterms:W3CDTF">2025-02-26T17:42:00Z</dcterms:modified>
</cp:coreProperties>
</file>